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24" w:rsidRPr="00B81B24" w:rsidRDefault="00B81B24" w:rsidP="00B81B24">
      <w:pPr>
        <w:jc w:val="center"/>
        <w:rPr>
          <w:rFonts w:ascii="Calibri" w:eastAsia="Times New Roman" w:hAnsi="Calibri" w:cs="Times New Roman"/>
          <w:color w:val="000000"/>
          <w:sz w:val="28"/>
          <w:szCs w:val="28"/>
          <w:u w:val="single"/>
          <w:shd w:val="clear" w:color="auto" w:fill="FFFFFF"/>
        </w:rPr>
      </w:pPr>
      <w:r>
        <w:rPr>
          <w:rFonts w:ascii="Calibri" w:eastAsia="Times New Roman" w:hAnsi="Calibri" w:cs="Times New Roman"/>
          <w:color w:val="000000"/>
          <w:sz w:val="28"/>
          <w:szCs w:val="28"/>
          <w:u w:val="single"/>
          <w:shd w:val="clear" w:color="auto" w:fill="FFFFFF"/>
        </w:rPr>
        <w:t>Taroona Football Club External Communications Policy</w:t>
      </w:r>
    </w:p>
    <w:p w:rsidR="00B81B24" w:rsidRDefault="00B81B24" w:rsidP="00B81B24">
      <w:pPr>
        <w:jc w:val="both"/>
        <w:rPr>
          <w:rFonts w:ascii="Calibri" w:eastAsia="Times New Roman" w:hAnsi="Calibri" w:cs="Times New Roman"/>
          <w:color w:val="000000"/>
          <w:shd w:val="clear" w:color="auto" w:fill="FFFFFF"/>
        </w:rPr>
      </w:pPr>
    </w:p>
    <w:p w:rsidR="00B81B24" w:rsidRDefault="00B81B24" w:rsidP="00B81B24">
      <w:pPr>
        <w:spacing w:line="360" w:lineRule="auto"/>
        <w:jc w:val="both"/>
        <w:rPr>
          <w:rFonts w:ascii="Calibri" w:eastAsia="Times New Roman" w:hAnsi="Calibri" w:cs="Times New Roman"/>
          <w:color w:val="000000"/>
          <w:shd w:val="clear" w:color="auto" w:fill="FFFFFF"/>
        </w:rPr>
      </w:pPr>
      <w:r w:rsidRPr="00B81B24">
        <w:rPr>
          <w:rFonts w:ascii="Calibri" w:eastAsia="Times New Roman" w:hAnsi="Calibri" w:cs="Times New Roman"/>
          <w:color w:val="000000"/>
          <w:shd w:val="clear" w:color="auto" w:fill="FFFFFF"/>
        </w:rPr>
        <w:t>Any official communication fro</w:t>
      </w:r>
      <w:r>
        <w:rPr>
          <w:rFonts w:ascii="Calibri" w:eastAsia="Times New Roman" w:hAnsi="Calibri" w:cs="Times New Roman"/>
          <w:color w:val="000000"/>
          <w:shd w:val="clear" w:color="auto" w:fill="FFFFFF"/>
        </w:rPr>
        <w:t>m a player, coach, spectator or administrator to external organisations, whether these be football-related, media or otherwise, and where this communication represents or could be taken to represent the view of Taroona Football Club as a whole, must first be approved by the Taroona Football Club committee. This applies only to those communications that reflect an opinion on matters of policy, and not those administrative communications necessary for day-to-day operations. The Taroona Football Club committee will investigate any breaches and take any action it deems appropriate.</w:t>
      </w:r>
    </w:p>
    <w:p w:rsidR="00B81B24" w:rsidRPr="00B81B24" w:rsidRDefault="00B81B24" w:rsidP="00B81B24">
      <w:pPr>
        <w:spacing w:line="360" w:lineRule="auto"/>
        <w:rPr>
          <w:rFonts w:ascii="Calibri" w:eastAsia="Times New Roman" w:hAnsi="Calibri" w:cs="Times New Roman"/>
          <w:color w:val="000000"/>
          <w:u w:val="single"/>
          <w:shd w:val="clear" w:color="auto" w:fill="FFFFFF"/>
        </w:rPr>
      </w:pPr>
      <w:bookmarkStart w:id="0" w:name="_GoBack"/>
      <w:bookmarkEnd w:id="0"/>
    </w:p>
    <w:p w:rsidR="00B81B24" w:rsidRDefault="00B81B24" w:rsidP="00B81B24">
      <w:pPr>
        <w:spacing w:line="360" w:lineRule="auto"/>
        <w:rPr>
          <w:rFonts w:ascii="Calibri" w:eastAsia="Times New Roman" w:hAnsi="Calibri" w:cs="Times New Roman"/>
          <w:color w:val="000000"/>
          <w:shd w:val="clear" w:color="auto" w:fill="FFFFFF"/>
        </w:rPr>
      </w:pPr>
    </w:p>
    <w:p w:rsidR="00601D7F" w:rsidRPr="00B81B24" w:rsidRDefault="00601D7F" w:rsidP="00B81B24">
      <w:pPr>
        <w:spacing w:line="360" w:lineRule="auto"/>
        <w:jc w:val="both"/>
        <w:rPr>
          <w:rFonts w:asciiTheme="majorHAnsi" w:hAnsiTheme="majorHAnsi"/>
        </w:rPr>
      </w:pPr>
    </w:p>
    <w:sectPr w:rsidR="00601D7F" w:rsidRPr="00B81B24" w:rsidSect="00A71E7A">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B24"/>
    <w:rsid w:val="00601D7F"/>
    <w:rsid w:val="00A71E7A"/>
    <w:rsid w:val="00B81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7539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371610">
      <w:bodyDiv w:val="1"/>
      <w:marLeft w:val="0"/>
      <w:marRight w:val="0"/>
      <w:marTop w:val="0"/>
      <w:marBottom w:val="0"/>
      <w:divBdr>
        <w:top w:val="none" w:sz="0" w:space="0" w:color="auto"/>
        <w:left w:val="none" w:sz="0" w:space="0" w:color="auto"/>
        <w:bottom w:val="none" w:sz="0" w:space="0" w:color="auto"/>
        <w:right w:val="none" w:sz="0" w:space="0" w:color="auto"/>
      </w:divBdr>
    </w:div>
    <w:div w:id="16542161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100</Words>
  <Characters>572</Characters>
  <Application>Microsoft Macintosh Word</Application>
  <DocSecurity>0</DocSecurity>
  <Lines>4</Lines>
  <Paragraphs>1</Paragraphs>
  <ScaleCrop>false</ScaleCrop>
  <Company>University of Tasmania</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Tasmania</dc:creator>
  <cp:keywords/>
  <dc:description/>
  <cp:lastModifiedBy>University of Tasmania</cp:lastModifiedBy>
  <cp:revision>1</cp:revision>
  <dcterms:created xsi:type="dcterms:W3CDTF">2015-05-27T23:19:00Z</dcterms:created>
  <dcterms:modified xsi:type="dcterms:W3CDTF">2015-05-27T23:26:00Z</dcterms:modified>
</cp:coreProperties>
</file>